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EC2A6" w14:textId="77777777" w:rsidR="002C1EC8" w:rsidRDefault="002C1EC8" w:rsidP="002C1EC8">
      <w:pPr>
        <w:jc w:val="center"/>
        <w:rPr>
          <w:rFonts w:ascii="Verdana" w:eastAsia="Verdana" w:hAnsi="Verdana" w:cs="Verdana"/>
          <w:color w:val="auto"/>
          <w:sz w:val="24"/>
          <w:szCs w:val="24"/>
        </w:rPr>
      </w:pPr>
      <w:r>
        <w:rPr>
          <w:rFonts w:ascii="Verdana" w:eastAsia="Verdana" w:hAnsi="Verdana" w:cs="Verdana"/>
          <w:b/>
          <w:color w:val="auto"/>
          <w:sz w:val="24"/>
          <w:szCs w:val="24"/>
        </w:rPr>
        <w:t>SCHEDA PER L’INDIVIDUAZIONE DEL PERSONALE A.T.A. SOPRANNUMERARIO A.S. 2026/2027</w:t>
      </w:r>
    </w:p>
    <w:p w14:paraId="55AE14F9" w14:textId="77777777" w:rsidR="002C1EC8" w:rsidRDefault="002C1EC8" w:rsidP="002C1EC8">
      <w:pPr>
        <w:jc w:val="center"/>
        <w:rPr>
          <w:rFonts w:ascii="Arial" w:eastAsia="Arial" w:hAnsi="Arial" w:cs="Arial"/>
        </w:rPr>
      </w:pPr>
    </w:p>
    <w:p w14:paraId="126776EA" w14:textId="3B489B1A" w:rsidR="002C1EC8" w:rsidRDefault="002C1EC8" w:rsidP="00B60819">
      <w:pPr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Al Dirigente Scolastico </w:t>
      </w:r>
      <w:r w:rsidR="00B60819">
        <w:rPr>
          <w:rFonts w:ascii="Verdana" w:eastAsia="Verdana" w:hAnsi="Verdana" w:cs="Verdana"/>
          <w:b/>
        </w:rPr>
        <w:t>della Direzione Didattica di Mirandola</w:t>
      </w:r>
    </w:p>
    <w:p w14:paraId="2649BC69" w14:textId="77777777" w:rsidR="002C1EC8" w:rsidRDefault="002C1EC8" w:rsidP="002C1EC8">
      <w:pPr>
        <w:rPr>
          <w:rFonts w:ascii="Verdana" w:eastAsia="Verdana" w:hAnsi="Verdana" w:cs="Verdana"/>
        </w:rPr>
      </w:pPr>
    </w:p>
    <w:p w14:paraId="75CDD3F8" w14:textId="77777777" w:rsidR="002C1EC8" w:rsidRDefault="002C1EC8" w:rsidP="002C1EC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...</w:t>
      </w:r>
      <w:proofErr w:type="gramStart"/>
      <w:r>
        <w:rPr>
          <w:rFonts w:ascii="Verdana" w:eastAsia="Verdana" w:hAnsi="Verdana" w:cs="Verdana"/>
        </w:rPr>
        <w:t>l...</w:t>
      </w:r>
      <w:proofErr w:type="gramEnd"/>
      <w:r>
        <w:rPr>
          <w:rFonts w:ascii="Verdana" w:eastAsia="Verdana" w:hAnsi="Verdana" w:cs="Verdana"/>
        </w:rPr>
        <w:t xml:space="preserve"> sottoscritt.....................................................................nat... a ..............................</w:t>
      </w:r>
    </w:p>
    <w:p w14:paraId="7449CA66" w14:textId="77777777" w:rsidR="002C1EC8" w:rsidRDefault="002C1EC8" w:rsidP="002C1EC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(prov.........) il ............................ residente in ……............................................................</w:t>
      </w:r>
    </w:p>
    <w:p w14:paraId="4DE6AE41" w14:textId="77777777" w:rsidR="002C1EC8" w:rsidRDefault="002C1EC8" w:rsidP="002C1EC8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profilo professionale ……………………………</w:t>
      </w:r>
      <w:proofErr w:type="gramStart"/>
      <w:r>
        <w:rPr>
          <w:rFonts w:ascii="Verdana" w:eastAsia="Verdana" w:hAnsi="Verdana" w:cs="Verdana"/>
        </w:rPr>
        <w:t>…….</w:t>
      </w:r>
      <w:proofErr w:type="gramEnd"/>
      <w:r>
        <w:rPr>
          <w:rFonts w:ascii="Verdana" w:eastAsia="Verdana" w:hAnsi="Verdana" w:cs="Verdana"/>
        </w:rPr>
        <w:t xml:space="preserve">.…………................, titolare presso codesto Istituto Scolastico </w:t>
      </w:r>
      <w:proofErr w:type="spellStart"/>
      <w:r>
        <w:rPr>
          <w:rFonts w:ascii="Verdana" w:eastAsia="Verdana" w:hAnsi="Verdana" w:cs="Verdana"/>
        </w:rPr>
        <w:t>dall’a.s.</w:t>
      </w:r>
      <w:proofErr w:type="spellEnd"/>
      <w:r>
        <w:rPr>
          <w:rFonts w:ascii="Verdana" w:eastAsia="Verdana" w:hAnsi="Verdana" w:cs="Verdana"/>
        </w:rPr>
        <w:t xml:space="preserve">............................., assunto a tempo indeterminato con decorrenza giuridica dal ......................... e con effettiva assunzione in servizio dal ................................, ai fini della compilazione della graduatoria d’istituto, consapevole delle responsabilità civili e penali cui va incontro in caso di dichiarazione non corrispondente al vero, ai sensi del DPR 28.12.2000 n. 445, così come modificato </w:t>
      </w:r>
      <w:proofErr w:type="spellStart"/>
      <w:r>
        <w:rPr>
          <w:rFonts w:ascii="Verdana" w:eastAsia="Verdana" w:hAnsi="Verdana" w:cs="Verdana"/>
        </w:rPr>
        <w:t>ed</w:t>
      </w:r>
      <w:proofErr w:type="spellEnd"/>
      <w:r>
        <w:rPr>
          <w:rFonts w:ascii="Verdana" w:eastAsia="Verdana" w:hAnsi="Verdana" w:cs="Verdana"/>
        </w:rPr>
        <w:t xml:space="preserve"> integrato dall’art. 15 della legge 16.1.2003,</w:t>
      </w:r>
    </w:p>
    <w:p w14:paraId="25B7CF8D" w14:textId="77777777" w:rsidR="002C1EC8" w:rsidRDefault="002C1EC8" w:rsidP="002C1EC8">
      <w:pPr>
        <w:jc w:val="both"/>
        <w:rPr>
          <w:rFonts w:ascii="Verdana" w:eastAsia="Verdana" w:hAnsi="Verdana" w:cs="Verdana"/>
        </w:rPr>
      </w:pPr>
    </w:p>
    <w:p w14:paraId="17A22932" w14:textId="77777777" w:rsidR="002C1EC8" w:rsidRDefault="002C1EC8" w:rsidP="002C1EC8">
      <w:pPr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</w:rPr>
        <w:t>-</w:t>
      </w:r>
      <w:r>
        <w:rPr>
          <w:rFonts w:ascii="Verdana" w:eastAsia="Verdana" w:hAnsi="Verdana" w:cs="Verdana"/>
          <w:b/>
          <w:sz w:val="28"/>
          <w:szCs w:val="28"/>
        </w:rPr>
        <w:t>D I C H I A R A-</w:t>
      </w:r>
    </w:p>
    <w:p w14:paraId="431315E4" w14:textId="77777777" w:rsidR="002C1EC8" w:rsidRDefault="002C1EC8" w:rsidP="002C1EC8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 – </w:t>
      </w:r>
      <w:r>
        <w:rPr>
          <w:rFonts w:ascii="Arial" w:eastAsia="Arial" w:hAnsi="Arial" w:cs="Arial"/>
          <w:b/>
          <w:sz w:val="18"/>
          <w:szCs w:val="18"/>
        </w:rPr>
        <w:t xml:space="preserve">ANZIANITA’ DI </w:t>
      </w:r>
      <w:proofErr w:type="gramStart"/>
      <w:r>
        <w:rPr>
          <w:rFonts w:ascii="Arial" w:eastAsia="Arial" w:hAnsi="Arial" w:cs="Arial"/>
          <w:b/>
          <w:sz w:val="18"/>
          <w:szCs w:val="18"/>
        </w:rPr>
        <w:t>SERVIZIO  (</w:t>
      </w:r>
      <w:proofErr w:type="gramEnd"/>
      <w:r>
        <w:rPr>
          <w:rFonts w:ascii="Arial" w:eastAsia="Arial" w:hAnsi="Arial" w:cs="Arial"/>
          <w:b/>
          <w:sz w:val="18"/>
          <w:szCs w:val="18"/>
        </w:rPr>
        <w:t xml:space="preserve"> F )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44"/>
        <w:gridCol w:w="883"/>
        <w:gridCol w:w="1134"/>
        <w:gridCol w:w="1204"/>
      </w:tblGrid>
      <w:tr w:rsidR="002C1EC8" w14:paraId="5F79FCB7" w14:textId="77777777"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BA48B" w14:textId="77777777" w:rsidR="002C1EC8" w:rsidRDefault="002C1EC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TIPO DI SERVIZIO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444BB" w14:textId="77777777" w:rsidR="002C1EC8" w:rsidRDefault="002C1EC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MESI/ANNI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SERV.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DAAC7" w14:textId="77777777" w:rsidR="002C1EC8" w:rsidRDefault="002C1EC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PUNTEGGIO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D5CE6" w14:textId="77777777" w:rsidR="002C1EC8" w:rsidRDefault="002C1EC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RISERVATO</w:t>
            </w:r>
          </w:p>
          <w:p w14:paraId="2E21BDC5" w14:textId="77777777" w:rsidR="002C1EC8" w:rsidRDefault="002C1EC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UFFICIO</w:t>
            </w:r>
          </w:p>
        </w:tc>
      </w:tr>
      <w:tr w:rsidR="002C1EC8" w14:paraId="62F5424E" w14:textId="77777777"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0E3A0" w14:textId="77777777" w:rsidR="002C1EC8" w:rsidRDefault="002C1EC8">
            <w:pPr>
              <w:jc w:val="both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A) per ogni mese o frazione superiore a 15 giorni di servizio effettivamente prestato successivamente alla decorrenza giuridica della nomina nel profilo professionale di appartenenza (2) (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a) 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punti  2  x…</w:t>
            </w:r>
          </w:p>
          <w:p w14:paraId="7F896795" w14:textId="77777777" w:rsidR="002C1EC8" w:rsidRDefault="002C1EC8">
            <w:pPr>
              <w:jc w:val="both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(da computarsi fino alla data di scadenza di presentazione della domanda –)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C600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C60B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57E1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EC8" w14:paraId="2D313C9E" w14:textId="77777777"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D95EE" w14:textId="77777777" w:rsidR="002C1EC8" w:rsidRDefault="002C1EC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A1) per ogni mese o frazione superiore a 15 giorni di servizio di ruolo effettivamente</w:t>
            </w:r>
          </w:p>
          <w:p w14:paraId="1C6DC55F" w14:textId="77777777" w:rsidR="002C1EC8" w:rsidRDefault="002C1EC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prestato successivamente alla decorrenza giuridica della nomina nel profilo professionale di appartenenza (2) in scuole o istituti situati nelle piccole isole in aggiunta al punteggio di cui al punto A) - (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a) 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punti  2  x… </w:t>
            </w:r>
          </w:p>
          <w:p w14:paraId="3A39955E" w14:textId="77777777" w:rsidR="002C1EC8" w:rsidRDefault="002C1EC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……………………………………………………………………………………                                                                         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1868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1EC7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9FB2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EC8" w14:paraId="6B6FEB6D" w14:textId="77777777"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F41C7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B) per ogni mese o frazione superiore a 15 giorni di servizio non di ruolo nella scuola statale di ogni ordine e grado o di altro servizio riconosciuto o riconoscibile           </w:t>
            </w:r>
          </w:p>
          <w:p w14:paraId="79BB5AF6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                                         punti 1 x…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903F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848B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C985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EC8" w14:paraId="381B9DFC" w14:textId="77777777"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79508" w14:textId="77777777" w:rsidR="002C1EC8" w:rsidRDefault="002C1EC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B1) per ogni mese o frazione superiore a 15 giorni di servizio non di ruolo o</w:t>
            </w:r>
          </w:p>
          <w:p w14:paraId="1B0D250E" w14:textId="77777777" w:rsidR="002C1EC8" w:rsidRDefault="002C1EC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 altro servizio riconosciuto o riconoscibile effettivamente prestato in scuole</w:t>
            </w:r>
          </w:p>
          <w:p w14:paraId="6253590F" w14:textId="77777777" w:rsidR="002C1EC8" w:rsidRDefault="002C1EC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 istituti situati nelle piccole isole in aggiunta al punteggio di cui al punto B)</w:t>
            </w:r>
          </w:p>
          <w:p w14:paraId="328C7F86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(3) (11) (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a) 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                        punti 1 x…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00CF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E9D5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41AE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EC8" w14:paraId="51A10FE1" w14:textId="77777777"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9B00" w14:textId="77777777" w:rsidR="002C1EC8" w:rsidRDefault="002C1EC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 per ogni anno o frazione superiore ai 6 mesi di servizio effettivamente prestato a qualsiasi titolo in Pubbliche Amministrazioni o negli Enti Locali (b) (g)(</w:t>
            </w:r>
            <w:proofErr w:type="gramStart"/>
            <w:r>
              <w:rPr>
                <w:sz w:val="18"/>
                <w:szCs w:val="18"/>
              </w:rPr>
              <w:t>h)…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…………………………………………………..                        punti 1 x ……</w:t>
            </w:r>
          </w:p>
          <w:p w14:paraId="11AF094C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683A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34B6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1A70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EC8" w14:paraId="431046F4" w14:textId="77777777">
        <w:trPr>
          <w:trHeight w:val="740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B18BC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D) per ogni anno intero di servizio prestato nel profilo di appartenenza senza soluzione di continuità per almeno un triennio nella scuola di attuale titolarità (4) (11)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in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aggiunta a quello previsto dalle lettere A) e B) (c) (d)</w:t>
            </w:r>
          </w:p>
          <w:p w14:paraId="1820B0A7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entro il quinquennio…………………………………………………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punti  8</w:t>
            </w:r>
          </w:p>
          <w:p w14:paraId="3925ADAB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oltre  i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quinquennio……………………………………………………….punti 12</w:t>
            </w:r>
          </w:p>
          <w:p w14:paraId="75843908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 il servizio prestato nelle piccole isole il punteggio si raddoppia</w:t>
            </w:r>
          </w:p>
          <w:p w14:paraId="6C8CE5C9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2FDA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A452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CDCF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EC8" w14:paraId="59DD3798" w14:textId="77777777">
        <w:trPr>
          <w:trHeight w:val="940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EE6CA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E) per ogni anno intero di servizio di servizio di ruolo prestato nel profilo di appartenenza nella sede di attuale titolarità senza soluzione di continuità (4 bis) in aggiunta a quello previsto dalle lettere A) e B) e, per i periodi che non siano coincidenti, anche alla lettera D) (c) (valido solo per i trasferimenti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d’ufficio)…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…………………………………….…………………………………punti  4 x…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BFA8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5592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64BC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EC8" w14:paraId="4C5BEE2C" w14:textId="77777777">
        <w:trPr>
          <w:trHeight w:val="940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AB502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F) a coloro che per un triennio a decorrere dalle operazioni di mobilità per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l’a.s.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2000/01e fino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all’a.s.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2007/2008,  non abbiano presentato domanda di trasferimento provinciale o di passaggio di profilo provinciale, o pur avendo presentato domanda di trasferimento provinciale o di passaggio di profilo provinciale o, pur avendo presentato domanda, l’abbiano revocata nei termini previsti, è riconosciuto per il predetto triennio, una tantum, un punteggio aggiuntivo a quello previsto dalle lettere A) e B), C) e D) (e)    </w:t>
            </w:r>
          </w:p>
          <w:p w14:paraId="2DEEC40D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……………………………………………………………………………………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..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punti  40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F4A6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5A8C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8952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EC8" w14:paraId="4160AE14" w14:textId="77777777">
        <w:trPr>
          <w:trHeight w:val="320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F0A9" w14:textId="77777777" w:rsidR="002C1EC8" w:rsidRDefault="002C1EC8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  <w:p w14:paraId="3A398C10" w14:textId="77777777" w:rsidR="002C1EC8" w:rsidRDefault="002C1EC8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TOTALE PUNTEGGIO (sez. I – anzianità di servizio)</w:t>
            </w:r>
          </w:p>
          <w:p w14:paraId="4CBF27A4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92A5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BC7F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5E4E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50303A4" w14:textId="77777777" w:rsidR="002C1EC8" w:rsidRDefault="002C1EC8" w:rsidP="002C1EC8">
      <w:pPr>
        <w:spacing w:after="200"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4FAF8444" w14:textId="77777777" w:rsidR="002C1EC8" w:rsidRDefault="002C1EC8" w:rsidP="002C1EC8">
      <w:pPr>
        <w:ind w:left="567" w:hanging="567"/>
        <w:jc w:val="both"/>
        <w:rPr>
          <w:sz w:val="18"/>
          <w:szCs w:val="18"/>
        </w:rPr>
      </w:pPr>
    </w:p>
    <w:p w14:paraId="1B720ECE" w14:textId="77777777" w:rsidR="002C1EC8" w:rsidRDefault="002C1EC8" w:rsidP="002C1EC8">
      <w:pPr>
        <w:ind w:left="567" w:hanging="567"/>
        <w:jc w:val="both"/>
        <w:rPr>
          <w:sz w:val="18"/>
          <w:szCs w:val="18"/>
        </w:rPr>
      </w:pPr>
    </w:p>
    <w:p w14:paraId="01AEB01C" w14:textId="77777777" w:rsidR="002C1EC8" w:rsidRDefault="002C1EC8" w:rsidP="002C1EC8">
      <w:p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II - ESIGENZE DI FAMIGLIA (4TER) (5)</w:t>
      </w:r>
    </w:p>
    <w:p w14:paraId="25A6C949" w14:textId="77777777" w:rsidR="002C1EC8" w:rsidRDefault="002C1EC8" w:rsidP="002C1EC8">
      <w:pPr>
        <w:ind w:left="567" w:hanging="567"/>
        <w:jc w:val="both"/>
        <w:rPr>
          <w:rFonts w:ascii="Tahoma" w:hAnsi="Tahoma" w:cs="Tahoma"/>
          <w:sz w:val="18"/>
          <w:szCs w:val="18"/>
        </w:rPr>
      </w:pPr>
    </w:p>
    <w:p w14:paraId="0A84C852" w14:textId="77777777" w:rsidR="002C1EC8" w:rsidRDefault="002C1EC8" w:rsidP="002C1EC8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 xml:space="preserve">II – ESIGENZE DI FAMIGLIA </w:t>
      </w:r>
      <w:r>
        <w:rPr>
          <w:rFonts w:ascii="Courier New" w:eastAsia="Courier New" w:hAnsi="Courier New" w:cs="Courier New"/>
          <w:b/>
          <w:sz w:val="21"/>
          <w:szCs w:val="21"/>
        </w:rPr>
        <w:t>(</w:t>
      </w:r>
      <w:r>
        <w:rPr>
          <w:rFonts w:ascii="Arial" w:eastAsia="Arial" w:hAnsi="Arial" w:cs="Arial"/>
          <w:b/>
          <w:sz w:val="18"/>
          <w:szCs w:val="18"/>
        </w:rPr>
        <w:t xml:space="preserve">4TER) (5) (5 bis) </w:t>
      </w:r>
      <w:r>
        <w:rPr>
          <w:rFonts w:ascii="Calibri" w:eastAsia="Calibri" w:hAnsi="Calibri" w:cs="Calibri"/>
          <w:b/>
          <w:sz w:val="22"/>
          <w:szCs w:val="22"/>
        </w:rPr>
        <w:t>(5 ter)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44"/>
        <w:gridCol w:w="741"/>
        <w:gridCol w:w="1276"/>
        <w:gridCol w:w="1204"/>
      </w:tblGrid>
      <w:tr w:rsidR="002C1EC8" w14:paraId="26F3849A" w14:textId="77777777"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5B141" w14:textId="77777777" w:rsidR="002C1EC8" w:rsidRDefault="002C1EC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TIPO DI ESIGENZA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DDEAF" w14:textId="77777777" w:rsidR="002C1EC8" w:rsidRDefault="002C1EC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SI/NO</w:t>
            </w:r>
          </w:p>
          <w:p w14:paraId="0E04B1C6" w14:textId="77777777" w:rsidR="002C1EC8" w:rsidRDefault="002C1EC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4B65E" w14:textId="77777777" w:rsidR="002C1EC8" w:rsidRDefault="002C1EC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PUNTEGGIO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53241" w14:textId="77777777" w:rsidR="002C1EC8" w:rsidRDefault="002C1EC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RISERVATO</w:t>
            </w:r>
          </w:p>
          <w:p w14:paraId="4715B5FD" w14:textId="77777777" w:rsidR="002C1EC8" w:rsidRDefault="002C1EC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UFFICIO</w:t>
            </w:r>
          </w:p>
        </w:tc>
      </w:tr>
      <w:tr w:rsidR="002C1EC8" w14:paraId="2BFE54F1" w14:textId="77777777"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2CBAE" w14:textId="77777777" w:rsidR="002C1EC8" w:rsidRDefault="002C1EC8" w:rsidP="00745D36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per ricongiungimento al coniuge o riavvicinamento al coniuge </w:t>
            </w:r>
            <w:r>
              <w:t xml:space="preserve">(o parte dell’unione civile o convivente di </w:t>
            </w:r>
            <w:proofErr w:type="gramStart"/>
            <w:r>
              <w:t>fatto)</w:t>
            </w:r>
            <w:r>
              <w:rPr>
                <w:rFonts w:ascii="Arial" w:eastAsia="Arial" w:hAnsi="Arial" w:cs="Arial"/>
                <w:sz w:val="18"/>
                <w:szCs w:val="18"/>
              </w:rPr>
              <w:t>ovvero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, nel caso di personale senza coniuge o separato giudizialmente o consensualmente con atto omologato dal tribunale, per ricongiungimento o riavvicinamento ai genitori o ai figli(5) ………………………………………………………………………….punti 24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B3D8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32F2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40B6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EC8" w14:paraId="0F002078" w14:textId="77777777"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D7EB0" w14:textId="77777777" w:rsidR="002C1EC8" w:rsidRDefault="002C1EC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21"/>
                <w:szCs w:val="21"/>
              </w:rPr>
              <w:t xml:space="preserve">        B)  </w:t>
            </w:r>
            <w:r>
              <w:rPr>
                <w:rFonts w:ascii="Arial" w:eastAsia="Arial" w:hAnsi="Arial" w:cs="Arial"/>
                <w:sz w:val="18"/>
                <w:szCs w:val="18"/>
              </w:rPr>
              <w:t>per ogni figlio di età inferiore a sei anni (6)</w:t>
            </w:r>
          </w:p>
          <w:p w14:paraId="3BC1F74F" w14:textId="77777777" w:rsidR="002C1EC8" w:rsidRDefault="002C1EC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21"/>
                <w:szCs w:val="21"/>
              </w:rPr>
              <w:t xml:space="preserve">                …………………………………………………………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 punti 16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7595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8D7B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4B93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EC8" w14:paraId="567CCED6" w14:textId="77777777"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A5BCF" w14:textId="77777777" w:rsidR="002C1EC8" w:rsidRDefault="002C1EC8" w:rsidP="00745D36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per ogni figlio di età superiore ai sei anni, ma che non abbia superato il </w:t>
            </w:r>
          </w:p>
          <w:p w14:paraId="43D0E13A" w14:textId="77777777" w:rsidR="002C1EC8" w:rsidRDefault="002C1EC8">
            <w:pPr>
              <w:ind w:left="7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diciottesimo anno di età (6) ovvero per ogni figlio maggiorenne che risulti totalmente o permanentemente inabile a proficuo lavoro……   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punti  12</w:t>
            </w:r>
            <w:proofErr w:type="gram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3D6B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196B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1F1F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EC8" w14:paraId="3242C53A" w14:textId="77777777"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7DB23" w14:textId="77777777" w:rsidR="002C1EC8" w:rsidRDefault="002C1EC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D)   per la cura e l'assistenza dei figli minorati fisici, psichici o sensoriali,</w:t>
            </w:r>
          </w:p>
          <w:p w14:paraId="673E76B3" w14:textId="77777777" w:rsidR="002C1EC8" w:rsidRDefault="002C1EC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ovvero del coniuge o del genitore totalmente o permanentemente inabili al</w:t>
            </w:r>
          </w:p>
          <w:p w14:paraId="625C9894" w14:textId="77777777" w:rsidR="002C1EC8" w:rsidRDefault="002C1EC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lavoro, che possono essere assistiti soltanto nel comune richiesto (7)(1),</w:t>
            </w:r>
          </w:p>
          <w:p w14:paraId="155640A8" w14:textId="77777777" w:rsidR="002C1EC8" w:rsidRDefault="002C1EC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nonché per l'assistenza dei figli tossicodipendenti sottoposti ad un      </w:t>
            </w:r>
          </w:p>
          <w:p w14:paraId="28FB2D2C" w14:textId="77777777" w:rsidR="002C1EC8" w:rsidRDefault="002C1EC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programma terapeutico e socio-riabilitativo da attuare presso la residenza </w:t>
            </w:r>
          </w:p>
          <w:p w14:paraId="4700B70B" w14:textId="77777777" w:rsidR="002C1EC8" w:rsidRDefault="002C1EC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abituale con l'assistenza del medico di fiducia (art.122 – comma III – </w:t>
            </w:r>
          </w:p>
          <w:p w14:paraId="017AF478" w14:textId="77777777" w:rsidR="002C1EC8" w:rsidRDefault="002C1EC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D.P.R. 309/90), o presso le strutture pubbliche e private di cui agli artt.114 </w:t>
            </w:r>
          </w:p>
          <w:p w14:paraId="65016068" w14:textId="77777777" w:rsidR="002C1EC8" w:rsidRDefault="002C1EC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– 118 – 122 D.P.R. 309/90, qualora il programma comporti di necessità il </w:t>
            </w:r>
          </w:p>
          <w:p w14:paraId="00DC5432" w14:textId="77777777" w:rsidR="002C1EC8" w:rsidRDefault="002C1EC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domicilio nella sede della struttura medesima (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8)…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………….. punti 24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BC03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7B41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72D9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EC8" w14:paraId="0B05D9F1" w14:textId="77777777"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061B" w14:textId="77777777" w:rsidR="002C1EC8" w:rsidRDefault="002C1EC8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E1810F3" w14:textId="77777777" w:rsidR="002C1EC8" w:rsidRDefault="002C1EC8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TOTALE PUNTEGGIO (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sez.II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esigenza di famiglia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1DA1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A425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068A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A86A520" w14:textId="77777777" w:rsidR="002C1EC8" w:rsidRDefault="002C1EC8" w:rsidP="002C1EC8">
      <w:pPr>
        <w:jc w:val="both"/>
        <w:rPr>
          <w:rFonts w:ascii="Arial" w:eastAsia="Arial" w:hAnsi="Arial" w:cs="Arial"/>
          <w:sz w:val="18"/>
          <w:szCs w:val="18"/>
        </w:rPr>
      </w:pPr>
    </w:p>
    <w:p w14:paraId="1A79ADC5" w14:textId="77777777" w:rsidR="002C1EC8" w:rsidRDefault="002C1EC8" w:rsidP="002C1EC8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III – TITOLI GENERALI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44"/>
        <w:gridCol w:w="741"/>
        <w:gridCol w:w="1276"/>
        <w:gridCol w:w="1204"/>
      </w:tblGrid>
      <w:tr w:rsidR="002C1EC8" w14:paraId="1971299B" w14:textId="77777777"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C1CD5" w14:textId="77777777" w:rsidR="002C1EC8" w:rsidRDefault="002C1EC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TIPO DI TITOLO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EF0B" w14:textId="77777777" w:rsidR="002C1EC8" w:rsidRDefault="002C1EC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E7166C4" w14:textId="77777777" w:rsidR="002C1EC8" w:rsidRDefault="002C1EC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SI/NO</w:t>
            </w:r>
          </w:p>
          <w:p w14:paraId="6F804B16" w14:textId="77777777" w:rsidR="002C1EC8" w:rsidRDefault="002C1EC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D7BB0" w14:textId="77777777" w:rsidR="002C1EC8" w:rsidRDefault="002C1EC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PUNTEGGIO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EC99C" w14:textId="77777777" w:rsidR="002C1EC8" w:rsidRDefault="002C1EC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RISERVATO</w:t>
            </w:r>
          </w:p>
          <w:p w14:paraId="7F5921C3" w14:textId="77777777" w:rsidR="002C1EC8" w:rsidRDefault="002C1EC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UFFICIO</w:t>
            </w:r>
          </w:p>
        </w:tc>
      </w:tr>
      <w:tr w:rsidR="002C1EC8" w14:paraId="29A965F6" w14:textId="77777777"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5EB37" w14:textId="77777777" w:rsidR="002C1EC8" w:rsidRDefault="002C1EC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A) per l'inclusione nella graduatoria di merito di concorsi per esami per l'accesso al ruolo di appartenenza (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9)…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……………………………….. ………………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punti  12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5087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4A0C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83B3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EC8" w14:paraId="2FCC5EC7" w14:textId="77777777"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952A0" w14:textId="77777777" w:rsidR="002C1EC8" w:rsidRDefault="002C1EC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B) per l'inclusione nella graduatoria di merito di concorsi per esami per</w:t>
            </w:r>
          </w:p>
          <w:p w14:paraId="7AA3B02B" w14:textId="77777777" w:rsidR="002C1EC8" w:rsidRDefault="002C1EC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l'accesso al ruolo di livello superiore a quello di appartenenza (10) ………………………………………………………………………………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.punti  12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5EF9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7250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4AA4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EC8" w14:paraId="6D82A4D2" w14:textId="77777777"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D308" w14:textId="77777777" w:rsidR="002C1EC8" w:rsidRDefault="002C1EC8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TOTALE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PUNTEGGIO  (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sez. III - TITOLI GENERALI )</w:t>
            </w:r>
          </w:p>
          <w:p w14:paraId="5A18B278" w14:textId="77777777" w:rsidR="002C1EC8" w:rsidRDefault="002C1EC8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9A43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A8B2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A2E2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EC8" w14:paraId="080AEE72" w14:textId="77777777"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FBA2" w14:textId="77777777" w:rsidR="002C1EC8" w:rsidRDefault="002C1EC8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                           TOTALE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GENERALE  PUNTEGGIO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(sez. 1/2/3 )</w:t>
            </w:r>
          </w:p>
          <w:p w14:paraId="5C374CB1" w14:textId="77777777" w:rsidR="002C1EC8" w:rsidRDefault="002C1EC8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1025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4038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89F2" w14:textId="77777777" w:rsidR="002C1EC8" w:rsidRDefault="002C1EC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66A439D" w14:textId="77777777" w:rsidR="002C1EC8" w:rsidRDefault="002C1EC8" w:rsidP="002C1EC8">
      <w:pPr>
        <w:jc w:val="both"/>
        <w:rPr>
          <w:rFonts w:ascii="Arial" w:eastAsia="Arial" w:hAnsi="Arial" w:cs="Arial"/>
        </w:rPr>
      </w:pPr>
    </w:p>
    <w:p w14:paraId="55B09A5A" w14:textId="77777777" w:rsidR="002C1EC8" w:rsidRDefault="002C1EC8" w:rsidP="002C1EC8">
      <w:pPr>
        <w:spacing w:before="40"/>
        <w:ind w:left="3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Si allega: </w:t>
      </w:r>
    </w:p>
    <w:p w14:paraId="731E5100" w14:textId="77777777" w:rsidR="002C1EC8" w:rsidRDefault="002C1EC8" w:rsidP="002C1EC8">
      <w:pPr>
        <w:spacing w:before="40"/>
        <w:ind w:left="312"/>
        <w:rPr>
          <w:rFonts w:ascii="Arial" w:eastAsia="Arial" w:hAnsi="Arial" w:cs="Arial"/>
          <w:sz w:val="18"/>
          <w:szCs w:val="18"/>
        </w:rPr>
      </w:pPr>
    </w:p>
    <w:p w14:paraId="6D1652D3" w14:textId="77777777" w:rsidR="002C1EC8" w:rsidRDefault="002C1EC8" w:rsidP="002C1EC8">
      <w:pPr>
        <w:spacing w:before="27" w:line="360" w:lineRule="auto"/>
        <w:ind w:left="3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________________________________________________________________________________________________</w:t>
      </w:r>
    </w:p>
    <w:p w14:paraId="0C74632A" w14:textId="77777777" w:rsidR="002C1EC8" w:rsidRDefault="002C1EC8" w:rsidP="002C1EC8">
      <w:pPr>
        <w:spacing w:before="18"/>
        <w:rPr>
          <w:rFonts w:ascii="Arial" w:eastAsia="Arial" w:hAnsi="Arial" w:cs="Arial"/>
          <w:sz w:val="18"/>
          <w:szCs w:val="18"/>
        </w:rPr>
      </w:pPr>
    </w:p>
    <w:p w14:paraId="680CF522" w14:textId="77777777" w:rsidR="002C1EC8" w:rsidRDefault="002C1EC8" w:rsidP="002C1EC8">
      <w:pPr>
        <w:rPr>
          <w:rFonts w:ascii="Arial" w:eastAsia="Arial" w:hAnsi="Arial" w:cs="Arial"/>
          <w:sz w:val="18"/>
          <w:szCs w:val="18"/>
        </w:rPr>
      </w:pPr>
    </w:p>
    <w:p w14:paraId="7C0814A0" w14:textId="5F352991" w:rsidR="00753E47" w:rsidRPr="002C1EC8" w:rsidRDefault="002C1EC8">
      <w:pPr>
        <w:rPr>
          <w:b/>
          <w:bCs/>
        </w:rPr>
      </w:pPr>
      <w:r w:rsidRPr="002C1EC8">
        <w:rPr>
          <w:b/>
          <w:bCs/>
        </w:rPr>
        <w:t>DATA                                                                                                                      FIRMA</w:t>
      </w:r>
    </w:p>
    <w:sectPr w:rsidR="00753E47" w:rsidRPr="002C1E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34FAC"/>
    <w:multiLevelType w:val="multilevel"/>
    <w:tmpl w:val="7E90B92A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B3666"/>
    <w:rsid w:val="000B3666"/>
    <w:rsid w:val="002C1EC8"/>
    <w:rsid w:val="00753E47"/>
    <w:rsid w:val="008E6E87"/>
    <w:rsid w:val="00B6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27EB"/>
  <w15:chartTrackingRefBased/>
  <w15:docId w15:val="{06464C1B-2F45-4306-BA1D-EA74D3A1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1EC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B3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3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366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3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366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36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36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36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36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366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36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366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366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366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36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36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36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36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36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B3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36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3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36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36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36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B366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366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366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3666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2C1EC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1001</Words>
  <Characters>5709</Characters>
  <Application>Microsoft Office Word</Application>
  <DocSecurity>0</DocSecurity>
  <Lines>47</Lines>
  <Paragraphs>13</Paragraphs>
  <ScaleCrop>false</ScaleCrop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utente2</dc:creator>
  <cp:keywords/>
  <dc:description/>
  <cp:lastModifiedBy>Marcella Messina</cp:lastModifiedBy>
  <cp:revision>4</cp:revision>
  <dcterms:created xsi:type="dcterms:W3CDTF">2026-02-10T10:41:00Z</dcterms:created>
  <dcterms:modified xsi:type="dcterms:W3CDTF">2026-03-20T09:56:00Z</dcterms:modified>
</cp:coreProperties>
</file>